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A8" w:rsidRDefault="00F4549A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ПРОЕКТ </w:t>
      </w:r>
    </w:p>
    <w:p w:rsidR="00F4549A" w:rsidRDefault="00F4549A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F4549A" w:rsidRDefault="00F4549A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F4549A" w:rsidRDefault="00F4549A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7A7CA8" w:rsidRDefault="00BA636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КАРАР                                                                                               ПОСТАНОВЛЕНИЕ </w:t>
      </w:r>
    </w:p>
    <w:p w:rsidR="007A7CA8" w:rsidRDefault="00F4549A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______________ 2023</w:t>
      </w:r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йыл</w:t>
      </w:r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                           №</w:t>
      </w:r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  </w:t>
      </w:r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________________</w:t>
      </w:r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23</w:t>
      </w:r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года</w:t>
      </w:r>
    </w:p>
    <w:p w:rsidR="007A7CA8" w:rsidRDefault="007A7CA8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BA636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ОБ УТВЕРЖДЕНИИ ПОРЯДКА ПОДГОТОВКИ, УТВЕРЖДЕНИЯ И ОПУБЛИКОВАНИЯ СХЕМЫ ГРАНИЦ ПРИЛЕГАЮЩЕЙ ТЕРРИТОРИИ </w:t>
      </w:r>
    </w:p>
    <w:p w:rsidR="007A7CA8" w:rsidRDefault="00BA6364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соответствии с пунктом 19 части 1 статьи 14 Федерального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закона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илегающих территорий», «Правилами благоустройства на территории сельского поселения 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Турумбетовский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сельсовет», утверждённых решением Совета от 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 декабря 2019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 целях установления границ территорий, в отношении территорий общего пользования, которы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7A7CA8" w:rsidRDefault="00BA636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</w:p>
    <w:p w:rsidR="007A7CA8" w:rsidRDefault="00BA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Утвердить Порядок подготовки, утверждения и опубликования сх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емы границ прилегающей территории согласно приложению, к настоящему постановлению.</w:t>
      </w:r>
    </w:p>
    <w:p w:rsidR="007A7CA8" w:rsidRDefault="00BA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 При проведении работ по благоустройству, уборке и санитарному содержанию прилегающей территории, руководствоваться «Правилами благоустройства на территории  сельского поселения 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Турумбетовский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», утверждённых решением Совета от 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201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7A7CA8" w:rsidRDefault="00BA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3. 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Турумбетовский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сельсовет.</w:t>
      </w:r>
    </w:p>
    <w:p w:rsidR="007A7CA8" w:rsidRDefault="00BA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BA636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ва сельского поселения </w:t>
      </w:r>
    </w:p>
    <w:p w:rsidR="007A7CA8" w:rsidRDefault="00F4549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Турумбетовский</w:t>
      </w:r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Ю.М. Кутлуюлов</w:t>
      </w:r>
    </w:p>
    <w:p w:rsidR="007A7CA8" w:rsidRDefault="007A7CA8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549A" w:rsidRDefault="00F4549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549A" w:rsidRDefault="00F4549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549A" w:rsidRDefault="00F4549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BA6364">
      <w:pPr>
        <w:shd w:val="clear" w:color="auto" w:fill="FFFFFF"/>
        <w:spacing w:after="173" w:line="240" w:lineRule="auto"/>
        <w:ind w:left="581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сельского поселения 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Турумбетовский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от 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2023  года №</w:t>
      </w:r>
      <w:bookmarkStart w:id="0" w:name="_GoBack"/>
      <w:bookmarkEnd w:id="0"/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</w:t>
      </w:r>
      <w:r>
        <w:rPr>
          <w:rFonts w:ascii="Times New Roman" w:hAnsi="Times New Roman" w:cs="Times New Roman"/>
          <w:b/>
          <w:sz w:val="24"/>
          <w:szCs w:val="24"/>
        </w:rPr>
        <w:t>ДОК</w:t>
      </w:r>
    </w:p>
    <w:p w:rsidR="007A7CA8" w:rsidRDefault="00BA63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ПОДГОТОВКИ, УТВЕРЖДЕНИЯ И ОПУБЛИКОВАНИЯ</w:t>
      </w:r>
    </w:p>
    <w:p w:rsidR="007A7CA8" w:rsidRDefault="00BA63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порядком устанавливаются основные требования к подготовке и заполнению схемы границ прилегающей территории.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Правовой основой настоящих требований являются Градостроительный </w:t>
      </w:r>
      <w:hyperlink r:id="rId7" w:tooltip="consultantplus://offline/ref=885A8B91A7098733FAF794D4F6EA562F78882F92E335037388DDD26C3A1F67AD83D9C9E96371EDE8C43890201B0FeE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tooltip="consultantplus://offline/ref=885A8B91A7098733FAF78AD9E08608207B83709FE3360827D488D43B654F61F8D19997B0303DA6E5C32E8C201FE9B61B980Be1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от 25.12.2018 №41-з «О порядке определения органами местного самоуправления в Рес</w:t>
      </w:r>
      <w:r>
        <w:rPr>
          <w:rFonts w:ascii="Times New Roman" w:hAnsi="Times New Roman" w:cs="Times New Roman"/>
          <w:sz w:val="24"/>
          <w:szCs w:val="24"/>
        </w:rPr>
        <w:t>публике Башкортостан границ прилегающих территорий» (далее - Закон).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</w:t>
      </w:r>
      <w:r>
        <w:rPr>
          <w:rFonts w:ascii="Times New Roman" w:hAnsi="Times New Roman" w:cs="Times New Roman"/>
          <w:sz w:val="24"/>
          <w:szCs w:val="24"/>
        </w:rPr>
        <w:t>оссийской Федерации, законами и иными нормативными правовыми актами.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ОСНОВНЫЕ ТРЕБОВАНИЯ К ПОДГОТОВКЕ</w:t>
      </w:r>
    </w:p>
    <w:p w:rsidR="007A7CA8" w:rsidRDefault="00BA63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ЗАПОЛНЕНИЮ СХЕМЫ ГРАНИЦ ПРИЛЕГАЮЩЕЙ ТЕРРИТОРИИ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Схема границ прилегающих территорий представляет собой текстовую часть и графическое изо</w:t>
      </w:r>
      <w:r>
        <w:rPr>
          <w:rFonts w:ascii="Times New Roman" w:hAnsi="Times New Roman" w:cs="Times New Roman"/>
          <w:sz w:val="24"/>
          <w:szCs w:val="24"/>
        </w:rPr>
        <w:t>бражение границ прилегающей территории.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Схема границ прилегающей территории подготавливается администрацией сельского поселения </w:t>
      </w:r>
      <w:r w:rsidR="00F4549A">
        <w:rPr>
          <w:rFonts w:ascii="Times New Roman" w:hAnsi="Times New Roman" w:cs="Times New Roman"/>
          <w:sz w:val="24"/>
          <w:szCs w:val="24"/>
        </w:rPr>
        <w:t>Турумбетовский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на основе сведений государственного кадастра недвижимости об определенной территории (кадастрового п</w:t>
      </w:r>
      <w:r>
        <w:rPr>
          <w:rFonts w:ascii="Times New Roman" w:hAnsi="Times New Roman" w:cs="Times New Roman"/>
          <w:sz w:val="24"/>
          <w:szCs w:val="24"/>
        </w:rPr>
        <w:t>лана территории). При подготовке схемы границ прилегающей территории учитываются материалы и сведения: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утвержденных документов территориального планирования;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планировки территории;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землеустроительной документац</w:t>
      </w:r>
      <w:r>
        <w:rPr>
          <w:rFonts w:ascii="Times New Roman" w:hAnsi="Times New Roman" w:cs="Times New Roman"/>
          <w:sz w:val="24"/>
          <w:szCs w:val="24"/>
        </w:rPr>
        <w:t>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об особо охраняемой природной территории;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зонах с особыми условиями использования территории;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земельных участках общего пользования и территориях общего пользования, красных линиях;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местоположении границ прилегающих земельных участков;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местоположении зданий, сооружений, объектов незавершенного строительства.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Содержание схемы границ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текстовой части схемы границ прилегающей территории приводятся: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местоположение прилегающей территории, к</w:t>
      </w:r>
      <w:r>
        <w:rPr>
          <w:rFonts w:ascii="Times New Roman" w:hAnsi="Times New Roman" w:cs="Times New Roman"/>
          <w:sz w:val="24"/>
          <w:szCs w:val="24"/>
        </w:rPr>
        <w:t>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</w:t>
      </w:r>
      <w:r>
        <w:rPr>
          <w:rFonts w:ascii="Times New Roman" w:hAnsi="Times New Roman" w:cs="Times New Roman"/>
          <w:sz w:val="24"/>
          <w:szCs w:val="24"/>
        </w:rPr>
        <w:t>ктов с указанием наименования (наименований) и вида (видов) объекта (объектов));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проектная площадь прилегающей территории, образуемой в соответствии со схемой границ прилегающей терри</w:t>
      </w:r>
      <w:r>
        <w:rPr>
          <w:rFonts w:ascii="Times New Roman" w:hAnsi="Times New Roman" w:cs="Times New Roman"/>
          <w:sz w:val="24"/>
          <w:szCs w:val="24"/>
        </w:rPr>
        <w:t>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объектов (в том числе благоустройства), расположенных на прилегающей территории, с их описанием;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площадь озелененной территории с указанием состава озеленения;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список координат характерных точек границы каждой образуемой в соответст</w:t>
      </w:r>
      <w:r>
        <w:rPr>
          <w:rFonts w:ascii="Times New Roman" w:hAnsi="Times New Roman" w:cs="Times New Roman"/>
          <w:sz w:val="24"/>
          <w:szCs w:val="24"/>
        </w:rPr>
        <w:t>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об утве</w:t>
      </w:r>
      <w:r>
        <w:rPr>
          <w:rFonts w:ascii="Times New Roman" w:hAnsi="Times New Roman" w:cs="Times New Roman"/>
          <w:sz w:val="24"/>
          <w:szCs w:val="24"/>
        </w:rPr>
        <w:t>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</w:t>
      </w:r>
      <w:r>
        <w:rPr>
          <w:rFonts w:ascii="Times New Roman" w:hAnsi="Times New Roman" w:cs="Times New Roman"/>
          <w:sz w:val="24"/>
          <w:szCs w:val="24"/>
        </w:rPr>
        <w:t xml:space="preserve">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Проектная площадь прилегающей территории вычисляется с использованием технологических и программных средств.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Схема г</w:t>
      </w:r>
      <w:r>
        <w:rPr>
          <w:rFonts w:ascii="Times New Roman" w:hAnsi="Times New Roman" w:cs="Times New Roman"/>
          <w:sz w:val="24"/>
          <w:szCs w:val="24"/>
        </w:rPr>
        <w:t>раниц прилегающей территории должна быть заверена подписью и печатью (при наличии) заявителя.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</w:t>
      </w:r>
      <w:r>
        <w:rPr>
          <w:rFonts w:ascii="Times New Roman" w:hAnsi="Times New Roman" w:cs="Times New Roman"/>
          <w:sz w:val="24"/>
          <w:szCs w:val="24"/>
        </w:rPr>
        <w:t>осударственного реестра недвижимости.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УТВЕРЖДЕНИЕ И ОПУБЛИКОВАНИЕ</w:t>
      </w:r>
    </w:p>
    <w:p w:rsidR="007A7CA8" w:rsidRDefault="00BA636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границ прилегающей территории утверждается постановлением администрации сельского поселения </w:t>
      </w:r>
      <w:r w:rsidR="00F4549A">
        <w:rPr>
          <w:rFonts w:ascii="Times New Roman" w:hAnsi="Times New Roman" w:cs="Times New Roman"/>
          <w:sz w:val="24"/>
          <w:szCs w:val="24"/>
        </w:rPr>
        <w:t>Турумбетовский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и подлежит официальн</w:t>
      </w:r>
      <w:r>
        <w:rPr>
          <w:rFonts w:ascii="Times New Roman" w:hAnsi="Times New Roman" w:cs="Times New Roman"/>
          <w:sz w:val="24"/>
          <w:szCs w:val="24"/>
        </w:rPr>
        <w:t xml:space="preserve">ому опубликованию на официальном сайте администрации сельского поселения </w:t>
      </w:r>
      <w:r w:rsidR="00F4549A">
        <w:rPr>
          <w:rFonts w:ascii="Times New Roman" w:hAnsi="Times New Roman" w:cs="Times New Roman"/>
          <w:sz w:val="24"/>
          <w:szCs w:val="24"/>
        </w:rPr>
        <w:t>Турумбетовский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A7CA8" w:rsidRDefault="007A7CA8">
      <w:pPr>
        <w:spacing w:after="1" w:line="220" w:lineRule="atLeast"/>
        <w:jc w:val="both"/>
      </w:pPr>
    </w:p>
    <w:p w:rsidR="007A7CA8" w:rsidRDefault="007A7CA8">
      <w:pPr>
        <w:spacing w:after="1" w:line="220" w:lineRule="atLeast"/>
        <w:jc w:val="both"/>
      </w:pPr>
    </w:p>
    <w:p w:rsidR="007A7CA8" w:rsidRDefault="007A7CA8">
      <w:pPr>
        <w:spacing w:after="1" w:line="220" w:lineRule="atLeast"/>
        <w:jc w:val="both"/>
      </w:pPr>
    </w:p>
    <w:p w:rsidR="007A7CA8" w:rsidRDefault="007A7CA8">
      <w:pPr>
        <w:spacing w:after="1" w:line="220" w:lineRule="atLeast"/>
        <w:jc w:val="both"/>
      </w:pPr>
    </w:p>
    <w:p w:rsidR="007A7CA8" w:rsidRDefault="007A7CA8">
      <w:pPr>
        <w:spacing w:after="1" w:line="220" w:lineRule="atLeast"/>
        <w:jc w:val="both"/>
      </w:pPr>
    </w:p>
    <w:p w:rsidR="007A7CA8" w:rsidRDefault="00BA636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</w:t>
      </w:r>
    </w:p>
    <w:p w:rsidR="007A7CA8" w:rsidRDefault="007A7CA8">
      <w:pPr>
        <w:spacing w:after="1" w:line="22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СХЕМА ГРАНИЦ ПРИЛЕГАЮЩЕЙ ТЕРРИТОРИИ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Схема прилегающей территории 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Местоположение прилегающей территории (адресные ориентиры) 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Кадастровый  номер объекта, по отношению к которому устанавливается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прилегающая территория _____</w:t>
      </w:r>
      <w:r>
        <w:rPr>
          <w:rFonts w:ascii="Courier New" w:hAnsi="Courier New" w:cs="Courier New"/>
          <w:sz w:val="20"/>
        </w:rPr>
        <w:t>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Сведения  о  собственнике  и  (или) ином законном владельце здания,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строения, сооружения, земельного участка, а также уполномоченном лице: 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</w:t>
      </w:r>
      <w:r>
        <w:rPr>
          <w:rFonts w:ascii="Courier New" w:hAnsi="Courier New" w:cs="Courier New"/>
          <w:sz w:val="20"/>
        </w:rPr>
        <w:t>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Площадь прилегающей территории: ______ (кв. м)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Вид разрешенного исполь</w:t>
      </w:r>
      <w:r>
        <w:rPr>
          <w:rFonts w:ascii="Courier New" w:hAnsi="Courier New" w:cs="Courier New"/>
          <w:sz w:val="20"/>
        </w:rPr>
        <w:t>зования земельного участка, по отношению к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которому устанавливается прилегающая территория: 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(при наличии)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Наличие </w:t>
      </w:r>
      <w:r>
        <w:rPr>
          <w:rFonts w:ascii="Courier New" w:hAnsi="Courier New" w:cs="Courier New"/>
          <w:sz w:val="20"/>
        </w:rPr>
        <w:t>объектов (в том числе благоустройства), расположенных на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прилегающей территории, с их описанием 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Площадь озелененной территории (при ее наличии ______ кв. м), состав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озеленения (при наличии - деревья в ____ шт., газон, цветники в кв. м ____)</w:t>
      </w:r>
    </w:p>
    <w:p w:rsidR="007A7CA8" w:rsidRDefault="007A7CA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1871"/>
      </w:tblGrid>
      <w:tr w:rsidR="007A7CA8">
        <w:tc>
          <w:tcPr>
            <w:tcW w:w="4082" w:type="dxa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Обозначение характерных точек границ</w:t>
            </w:r>
          </w:p>
        </w:tc>
        <w:tc>
          <w:tcPr>
            <w:tcW w:w="4309" w:type="dxa"/>
            <w:gridSpan w:val="2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Координаты, м (с точностью до двух знаков после запятой)</w:t>
            </w:r>
          </w:p>
        </w:tc>
      </w:tr>
      <w:tr w:rsidR="007A7CA8">
        <w:tc>
          <w:tcPr>
            <w:tcW w:w="4082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2438" w:type="dxa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7A7CA8">
        <w:tc>
          <w:tcPr>
            <w:tcW w:w="4082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2438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1871" w:type="dxa"/>
          </w:tcPr>
          <w:p w:rsidR="007A7CA8" w:rsidRDefault="007A7CA8">
            <w:pPr>
              <w:spacing w:after="1" w:line="220" w:lineRule="atLeast"/>
            </w:pPr>
          </w:p>
        </w:tc>
      </w:tr>
      <w:tr w:rsidR="007A7CA8">
        <w:tc>
          <w:tcPr>
            <w:tcW w:w="4082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2438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1871" w:type="dxa"/>
          </w:tcPr>
          <w:p w:rsidR="007A7CA8" w:rsidRDefault="007A7CA8">
            <w:pPr>
              <w:spacing w:after="1" w:line="220" w:lineRule="atLeast"/>
            </w:pPr>
          </w:p>
        </w:tc>
      </w:tr>
    </w:tbl>
    <w:p w:rsidR="007A7CA8" w:rsidRDefault="007A7CA8">
      <w:pPr>
        <w:spacing w:after="1" w:line="22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(для юридических лиц и индивидуальных предпринимателей)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</w:t>
      </w: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Графическая часть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┌─────────────────────────────────────────────────────────┐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</w:t>
      </w:r>
      <w:r>
        <w:rPr>
          <w:rFonts w:ascii="Courier New" w:hAnsi="Courier New" w:cs="Courier New"/>
          <w:sz w:val="20"/>
        </w:rPr>
        <w:t xml:space="preserve">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│Масштаб 1:500   1:1000         </w:t>
      </w:r>
      <w:r>
        <w:rPr>
          <w:rFonts w:ascii="Courier New" w:hAnsi="Courier New" w:cs="Courier New"/>
          <w:sz w:val="20"/>
        </w:rPr>
        <w:t xml:space="preserve">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└─────────────────────────────────────────────────────────┘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Условные обозначения:</w:t>
      </w:r>
    </w:p>
    <w:p w:rsidR="007A7CA8" w:rsidRDefault="007A7CA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690"/>
      </w:tblGrid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прилегающей территории (отображается оранжевым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25:хх:хххххх:хх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</w:t>
            </w:r>
            <w:r>
              <w:rPr>
                <w:rFonts w:ascii="Calibri" w:hAnsi="Calibri" w:cs="Calibri"/>
              </w:rPr>
              <w:t>хх:ххххххх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квартал (отображается голубым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кадастрового квартала (отображается голубым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------------------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объектов, расположенных на прилегающей территории (отображается черным цветом)</w:t>
            </w:r>
          </w:p>
        </w:tc>
      </w:tr>
    </w:tbl>
    <w:p w:rsidR="007A7CA8" w:rsidRDefault="007A7CA8">
      <w:pPr>
        <w:spacing w:after="1" w:line="22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7A7CA8" w:rsidRDefault="007A7CA8"/>
    <w:sectPr w:rsidR="007A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64" w:rsidRDefault="00BA6364">
      <w:pPr>
        <w:spacing w:after="0" w:line="240" w:lineRule="auto"/>
      </w:pPr>
      <w:r>
        <w:separator/>
      </w:r>
    </w:p>
  </w:endnote>
  <w:endnote w:type="continuationSeparator" w:id="0">
    <w:p w:rsidR="00BA6364" w:rsidRDefault="00BA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64" w:rsidRDefault="00BA6364">
      <w:pPr>
        <w:spacing w:after="0" w:line="240" w:lineRule="auto"/>
      </w:pPr>
      <w:r>
        <w:separator/>
      </w:r>
    </w:p>
  </w:footnote>
  <w:footnote w:type="continuationSeparator" w:id="0">
    <w:p w:rsidR="00BA6364" w:rsidRDefault="00BA6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A8"/>
    <w:rsid w:val="007A7CA8"/>
    <w:rsid w:val="00BA6364"/>
    <w:rsid w:val="00F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8971"/>
  <w15:docId w15:val="{4D83EC35-DEBF-4585-A295-01B4E552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8B91A7098733FAF78AD9E08608207B83709FE3360827D488D43B654F61F8D19997B0303DA6E5C32E8C201FE9B61B980Be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8B91A7098733FAF794D4F6EA562F78882F92E335037388DDD26C3A1F67AD83D9C9E96371EDE8C43890201B0Fe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7EFD-1A1B-4AAF-9C70-B80C0241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Бейда Зарема Ринатовна</dc:creator>
  <cp:lastModifiedBy>ПК</cp:lastModifiedBy>
  <cp:revision>2</cp:revision>
  <dcterms:created xsi:type="dcterms:W3CDTF">2023-02-20T06:41:00Z</dcterms:created>
  <dcterms:modified xsi:type="dcterms:W3CDTF">2023-02-20T06:41:00Z</dcterms:modified>
</cp:coreProperties>
</file>