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597" w:rsidRPr="0091305F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DA2597" w:rsidRPr="0091305F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CE5EF8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постановлению</w:t>
      </w:r>
      <w:r w:rsidR="00605DC2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</w:t>
      </w:r>
    </w:p>
    <w:p w:rsidR="0091305F" w:rsidRPr="0091305F" w:rsidRDefault="0091305F" w:rsidP="0091305F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</w:t>
      </w:r>
    </w:p>
    <w:p w:rsidR="0091305F" w:rsidRPr="0091305F" w:rsidRDefault="0091305F" w:rsidP="0091305F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Турумбетовский сельсовет</w:t>
      </w:r>
    </w:p>
    <w:p w:rsidR="00DA2597" w:rsidRPr="0091305F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DA2597" w:rsidRPr="0091305F" w:rsidRDefault="00605DC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Аургазинский</w:t>
      </w:r>
      <w:proofErr w:type="spellEnd"/>
      <w:r w:rsidR="00DA2597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</w:p>
    <w:p w:rsidR="00DA2597" w:rsidRPr="0091305F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DA2597" w:rsidRPr="0091305F" w:rsidRDefault="00C97F1A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47C55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1305F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proofErr w:type="gramEnd"/>
      <w:r w:rsidR="0091305F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2022 г</w:t>
      </w:r>
      <w:r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 </w:t>
      </w:r>
      <w:r w:rsidR="00347C55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597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91305F" w:rsidRPr="00913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</w:t>
      </w:r>
    </w:p>
    <w:p w:rsidR="002626CC" w:rsidRPr="005E589E" w:rsidRDefault="002626CC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10"/>
          <w:szCs w:val="10"/>
          <w:lang w:eastAsia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Требования к архитектурным решениям внешнего вида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нестационарных торговых объектов,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</w:rPr>
      </w:pPr>
      <w:r w:rsidRPr="005E589E">
        <w:rPr>
          <w:b/>
          <w:caps/>
          <w:sz w:val="26"/>
          <w:szCs w:val="26"/>
          <w:lang w:eastAsia="ru-RU" w:bidi="ru-RU"/>
        </w:rPr>
        <w:t>расположенных на территории</w:t>
      </w:r>
      <w:r w:rsidR="00993B48" w:rsidRPr="00993B48">
        <w:rPr>
          <w:b/>
          <w:caps/>
          <w:sz w:val="26"/>
          <w:szCs w:val="26"/>
          <w:lang w:eastAsia="ru-RU" w:bidi="ru-RU"/>
        </w:rPr>
        <w:t xml:space="preserve"> </w:t>
      </w:r>
      <w:r w:rsidR="0091305F">
        <w:rPr>
          <w:b/>
          <w:caps/>
          <w:sz w:val="26"/>
          <w:szCs w:val="26"/>
          <w:lang w:eastAsia="ru-RU" w:bidi="ru-RU"/>
        </w:rPr>
        <w:t xml:space="preserve">сельского поселения Турумбетовский сельсовет </w:t>
      </w:r>
      <w:r w:rsidRPr="005E589E">
        <w:rPr>
          <w:b/>
          <w:caps/>
          <w:sz w:val="26"/>
          <w:szCs w:val="26"/>
          <w:lang w:eastAsia="ru-RU" w:bidi="ru-RU"/>
        </w:rPr>
        <w:t xml:space="preserve">муниципального района </w:t>
      </w:r>
      <w:r w:rsidR="00605DC2">
        <w:rPr>
          <w:b/>
          <w:caps/>
          <w:sz w:val="26"/>
          <w:szCs w:val="26"/>
          <w:lang w:eastAsia="ru-RU" w:bidi="ru-RU"/>
        </w:rPr>
        <w:t>Аургазинский</w:t>
      </w:r>
      <w:r w:rsidRPr="005E589E">
        <w:rPr>
          <w:b/>
          <w:caps/>
          <w:sz w:val="26"/>
          <w:szCs w:val="26"/>
          <w:lang w:eastAsia="ru-RU" w:bidi="ru-RU"/>
        </w:rPr>
        <w:t xml:space="preserve"> район Республики Башкортостан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D4477A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D4477A">
        <w:rPr>
          <w:sz w:val="26"/>
          <w:szCs w:val="26"/>
          <w:lang w:eastAsia="ru-RU" w:bidi="ru-RU"/>
        </w:rPr>
        <w:t xml:space="preserve">1. </w:t>
      </w:r>
      <w:r w:rsidR="00DA2597" w:rsidRPr="00D4477A">
        <w:rPr>
          <w:sz w:val="26"/>
          <w:szCs w:val="26"/>
          <w:lang w:eastAsia="ru-RU" w:bidi="ru-RU"/>
        </w:rPr>
        <w:t xml:space="preserve">Требования </w:t>
      </w:r>
      <w:r w:rsidR="00E26A4E" w:rsidRPr="00D4477A">
        <w:rPr>
          <w:sz w:val="26"/>
          <w:szCs w:val="26"/>
          <w:lang w:eastAsia="ru-RU" w:bidi="ru-RU"/>
        </w:rPr>
        <w:t>к а</w:t>
      </w:r>
      <w:r w:rsidR="00DA2597" w:rsidRPr="00D4477A">
        <w:rPr>
          <w:sz w:val="26"/>
          <w:szCs w:val="26"/>
          <w:lang w:eastAsia="ru-RU" w:bidi="ru-RU"/>
        </w:rPr>
        <w:t>рхитектурны</w:t>
      </w:r>
      <w:r w:rsidR="00E26A4E" w:rsidRPr="00D4477A">
        <w:rPr>
          <w:sz w:val="26"/>
          <w:szCs w:val="26"/>
          <w:lang w:eastAsia="ru-RU" w:bidi="ru-RU"/>
        </w:rPr>
        <w:t>м</w:t>
      </w:r>
      <w:r w:rsidR="00DA2597" w:rsidRPr="00D4477A">
        <w:rPr>
          <w:sz w:val="26"/>
          <w:szCs w:val="26"/>
          <w:lang w:eastAsia="ru-RU" w:bidi="ru-RU"/>
        </w:rPr>
        <w:t xml:space="preserve"> решения</w:t>
      </w:r>
      <w:r w:rsidR="00D85F0A" w:rsidRPr="00D4477A">
        <w:rPr>
          <w:sz w:val="26"/>
          <w:szCs w:val="26"/>
          <w:lang w:eastAsia="ru-RU" w:bidi="ru-RU"/>
        </w:rPr>
        <w:t>м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center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D4477A">
        <w:rPr>
          <w:rFonts w:ascii="Times New Roman" w:hAnsi="Times New Roman" w:cs="Times New Roman"/>
          <w:sz w:val="26"/>
          <w:szCs w:val="26"/>
          <w:lang w:eastAsia="ru-RU" w:bidi="ru-RU"/>
        </w:rPr>
        <w:t>внешнего вида павильонов, киосков, торговой галереи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При подготовке проекта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 xml:space="preserve"> должен учитываться характер сложившейся застройки территории и утвержденные архитектурные решения</w:t>
      </w:r>
      <w:r w:rsidR="00452630">
        <w:rPr>
          <w:rFonts w:ascii="Times New Roman" w:hAnsi="Times New Roman" w:cs="Times New Roman"/>
          <w:sz w:val="26"/>
          <w:szCs w:val="26"/>
        </w:rPr>
        <w:t xml:space="preserve">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>, а также необходимо предусматривать: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архитектурно-художественное решение фасадов определяется максимально равнозначно по всем сторонам.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Не допускается установка глухих металлических дверных полотен на лицевых фасадах объекта.</w:t>
      </w:r>
    </w:p>
    <w:p w:rsidR="001D10AD" w:rsidRPr="0091305F" w:rsidRDefault="001D10AD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lastRenderedPageBreak/>
        <w:t>Типы объекта: киоск/павильон; размеры: киоск - не более 30 кв.</w:t>
      </w:r>
      <w:r w:rsidR="007A3FAB">
        <w:rPr>
          <w:rFonts w:ascii="Times New Roman" w:hAnsi="Times New Roman" w:cs="Times New Roman"/>
          <w:sz w:val="26"/>
          <w:szCs w:val="26"/>
        </w:rPr>
        <w:t xml:space="preserve">м., павильон - не более 50 </w:t>
      </w:r>
      <w:proofErr w:type="spellStart"/>
      <w:r w:rsidR="007A3FAB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>.</w:t>
      </w:r>
    </w:p>
    <w:p w:rsidR="003B13B2" w:rsidRPr="005E589E" w:rsidRDefault="003B13B2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5E589E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1D10AD" w:rsidRPr="005E589E">
        <w:rPr>
          <w:rFonts w:ascii="Times New Roman" w:hAnsi="Times New Roman" w:cs="Times New Roman"/>
          <w:b/>
          <w:sz w:val="26"/>
          <w:szCs w:val="26"/>
        </w:rPr>
        <w:t>Типовые виды павильонов</w:t>
      </w:r>
    </w:p>
    <w:p w:rsidR="005B4E55" w:rsidRPr="005E589E" w:rsidRDefault="005B4E55" w:rsidP="005B4E55">
      <w:pPr>
        <w:tabs>
          <w:tab w:val="left" w:pos="1273"/>
        </w:tabs>
      </w:pP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</w:p>
    <w:p w:rsidR="005B4E55" w:rsidRPr="005E589E" w:rsidRDefault="007F7682" w:rsidP="005B4E55">
      <w:r w:rsidRPr="007F7682">
        <w:rPr>
          <w:noProof/>
          <w:lang w:eastAsia="ru-RU"/>
        </w:rPr>
        <w:drawing>
          <wp:inline distT="0" distB="0" distL="0" distR="0" wp14:anchorId="161960A4" wp14:editId="669D2867">
            <wp:extent cx="6127844" cy="5063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682">
        <w:rPr>
          <w:noProof/>
          <w:lang w:eastAsia="ru-RU"/>
        </w:rPr>
        <w:drawing>
          <wp:inline distT="0" distB="0" distL="0" distR="0" wp14:anchorId="49DAB436" wp14:editId="66404532">
            <wp:extent cx="6126480" cy="325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/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>1.2. Типовые виды киосков</w:t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CE5EF8" w:rsidP="005B4E55">
      <w:pPr>
        <w:rPr>
          <w:rFonts w:ascii="Times New Roman" w:hAnsi="Times New Roman" w:cs="Times New Roman"/>
          <w:sz w:val="28"/>
          <w:szCs w:val="28"/>
        </w:rPr>
      </w:pPr>
      <w:r w:rsidRPr="00CE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3751B" wp14:editId="0D941630">
            <wp:extent cx="6127626" cy="6168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DA2597" w:rsidRPr="005E589E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2. </w:t>
      </w:r>
      <w:r w:rsidR="00E26A4E" w:rsidRPr="005E589E">
        <w:rPr>
          <w:sz w:val="26"/>
          <w:szCs w:val="26"/>
          <w:lang w:eastAsia="ru-RU" w:bidi="ru-RU"/>
        </w:rPr>
        <w:t xml:space="preserve">Требования </w:t>
      </w:r>
      <w:r w:rsidR="009014FE" w:rsidRPr="005E589E">
        <w:rPr>
          <w:sz w:val="26"/>
          <w:szCs w:val="26"/>
          <w:lang w:eastAsia="ru-RU" w:bidi="ru-RU"/>
        </w:rPr>
        <w:t>к торгово-остановочным комплексам</w:t>
      </w:r>
    </w:p>
    <w:p w:rsidR="00E26A4E" w:rsidRPr="005E589E" w:rsidRDefault="00E26A4E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Торгово-остановочный комплекс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современное архитектурно-художественное решение,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Остекление остановочной части и торгового зала производится из </w:t>
      </w:r>
      <w:proofErr w:type="spell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травмобезопасного</w:t>
      </w:r>
      <w:proofErr w:type="spell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безосколочного материала.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торгового павильона должна составлять не более </w:t>
      </w:r>
      <w:r w:rsidR="00B1425B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процентов площади навеса для ожидания пассажиров. 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торгово-остановочных комплексов 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производится в местах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соответствующими ГОСТ и СНиП.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 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торгово-остановочного комплекса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относительно навеса для ожидания пассажиров должно обеспечивать прямую видимость пассажирам приближающегося транспорта.</w:t>
      </w:r>
      <w:r w:rsidR="00452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8E8" w:rsidRPr="005E589E">
        <w:rPr>
          <w:rFonts w:ascii="Times New Roman" w:hAnsi="Times New Roman" w:cs="Times New Roman"/>
          <w:sz w:val="26"/>
          <w:szCs w:val="26"/>
        </w:rPr>
        <w:t>Не допускается размещение торговых зон (или торгово-остановочный комплекс в целом) с обеих сторон остановочного павильона.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быть оборудованы: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местами для сидения пассажиров;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электроснабжением и освещением в темное время суток;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D85F0A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урнами для сбора мусора.</w:t>
      </w:r>
    </w:p>
    <w:p w:rsidR="00D85F0A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пассажиров.</w:t>
      </w: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Pr="005E589E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6A4E" w:rsidRPr="005E589E" w:rsidRDefault="00E26A4E" w:rsidP="00F04FE9">
      <w:pPr>
        <w:spacing w:after="0" w:line="240" w:lineRule="auto"/>
      </w:pPr>
    </w:p>
    <w:p w:rsidR="008D72DF" w:rsidRDefault="008D72DF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lastRenderedPageBreak/>
        <w:t>2.1. Типовые торгово-остановочные комплексы</w:t>
      </w:r>
    </w:p>
    <w:p w:rsidR="00CE5EF8" w:rsidRPr="005E589E" w:rsidRDefault="00CE5EF8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022F" w:rsidRPr="005E589E" w:rsidRDefault="00CE5EF8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  <w:r w:rsidRPr="00CE5E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682E407" wp14:editId="796DEFF8">
            <wp:extent cx="6123341" cy="4230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2F" w:rsidRPr="005E589E" w:rsidRDefault="00E6022F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3. </w:t>
      </w:r>
      <w:r w:rsidR="00DA2597" w:rsidRPr="005E589E">
        <w:rPr>
          <w:sz w:val="26"/>
          <w:szCs w:val="26"/>
          <w:lang w:eastAsia="ru-RU" w:bidi="ru-RU"/>
        </w:rPr>
        <w:t>Архитектурные решения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внешнего вида нестационарных торговых объектов для сезонной торговли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1. Розничная торговля квасом</w:t>
      </w:r>
    </w:p>
    <w:p w:rsidR="00E05553" w:rsidRPr="005E589E" w:rsidRDefault="00E05553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DA2597" w:rsidP="00F04FE9">
      <w:pPr>
        <w:pStyle w:val="Default"/>
        <w:ind w:firstLine="527"/>
        <w:jc w:val="both"/>
        <w:rPr>
          <w:color w:val="auto"/>
          <w:sz w:val="26"/>
          <w:szCs w:val="26"/>
        </w:rPr>
      </w:pPr>
      <w:r w:rsidRPr="005E589E">
        <w:rPr>
          <w:color w:val="auto"/>
          <w:sz w:val="26"/>
          <w:szCs w:val="26"/>
        </w:rPr>
        <w:t xml:space="preserve">Автоприцеп - цистерна для реализации пищевых жидкостей предназначена для перевозки и реализации в розлив жидких пищевых продуктов (кваса, молока ит.д.).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 В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</w:t>
      </w:r>
      <w:proofErr w:type="spellStart"/>
      <w:r w:rsidRPr="005E589E">
        <w:rPr>
          <w:color w:val="auto"/>
          <w:sz w:val="26"/>
          <w:szCs w:val="26"/>
        </w:rPr>
        <w:t>термоизолированной</w:t>
      </w:r>
      <w:proofErr w:type="spellEnd"/>
      <w:r w:rsidRPr="005E589E">
        <w:rPr>
          <w:color w:val="auto"/>
          <w:sz w:val="26"/>
          <w:szCs w:val="26"/>
        </w:rPr>
        <w:t xml:space="preserve"> крышкой с дыхательным клапаном.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CE5EF8" w:rsidRPr="005E589E" w:rsidRDefault="00CE5EF8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353050" cy="2409825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spellStart"/>
      <w:r w:rsidRPr="005E589E">
        <w:rPr>
          <w:sz w:val="26"/>
          <w:szCs w:val="26"/>
        </w:rPr>
        <w:t>Кеги</w:t>
      </w:r>
      <w:proofErr w:type="spellEnd"/>
      <w:r w:rsidRPr="005E589E">
        <w:rPr>
          <w:sz w:val="26"/>
          <w:szCs w:val="26"/>
        </w:rPr>
        <w:t xml:space="preserve"> для </w:t>
      </w:r>
      <w:r w:rsidR="00F417AE" w:rsidRPr="005E589E">
        <w:rPr>
          <w:sz w:val="26"/>
          <w:szCs w:val="26"/>
        </w:rPr>
        <w:t>кваса</w:t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F417AE" w:rsidP="00F417AE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3304892" cy="3034492"/>
            <wp:effectExtent l="19050" t="0" r="0" b="0"/>
            <wp:docPr id="31" name="Рисунок 11" descr="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12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2" cy="3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</w:rPr>
        <w:t>3.</w:t>
      </w:r>
      <w:r w:rsidR="00DA2597" w:rsidRPr="005E589E">
        <w:rPr>
          <w:sz w:val="26"/>
          <w:szCs w:val="26"/>
        </w:rPr>
        <w:t>2. Розничная торговля овощами, фруктами и бахчевыми культурами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10"/>
          <w:szCs w:val="10"/>
        </w:rPr>
      </w:pP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</w:t>
      </w:r>
      <w:r w:rsidR="006C593F" w:rsidRPr="005E589E">
        <w:rPr>
          <w:sz w:val="26"/>
          <w:szCs w:val="26"/>
          <w:lang w:eastAsia="ru-RU" w:bidi="ru-RU"/>
        </w:rPr>
        <w:t>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Кровля выполнена (сварена) из тентовой баннерной ткани плотностью 650 г/кв.м.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 конструкции в плане - 2,0 х 3,0 метра, высота - 2,5 метра.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Покрытие внутри конструкции выполнено из специальных деревянных поддонов высотой не менее 20 см.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Фриз оформлен вывеской.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Должен быть указан режим работы, прилавок должен оборудован весами, в </w:t>
      </w:r>
      <w:r w:rsidRPr="005E589E">
        <w:rPr>
          <w:sz w:val="26"/>
          <w:szCs w:val="26"/>
          <w:lang w:eastAsia="ru-RU" w:bidi="ru-RU"/>
        </w:rPr>
        <w:lastRenderedPageBreak/>
        <w:t>наличии должен иметься рукомойник и полотенце.</w:t>
      </w: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2.2. Конструкция для временного размещения объекта розничной торговли овощами, фруктами и бахчевыми культурами - временная конструкция в виде обособленной установленной торговой палатки.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Плоды должны лежать внутри на настиле высотой не менее 20 сантиметров от земли.</w:t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</wp:posOffset>
            </wp:positionV>
            <wp:extent cx="3248025" cy="2400300"/>
            <wp:effectExtent l="19050" t="0" r="9525" b="0"/>
            <wp:wrapNone/>
            <wp:docPr id="3" name="Рисунок 14" descr="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3209925" cy="2362200"/>
            <wp:effectExtent l="19050" t="0" r="9525" b="0"/>
            <wp:wrapNone/>
            <wp:docPr id="2" name="Рисунок 7" descr="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492760</wp:posOffset>
            </wp:positionV>
            <wp:extent cx="3369310" cy="2533650"/>
            <wp:effectExtent l="19050" t="0" r="2540" b="0"/>
            <wp:wrapTight wrapText="bothSides">
              <wp:wrapPolygon edited="0">
                <wp:start x="-122" y="0"/>
                <wp:lineTo x="-122" y="21438"/>
                <wp:lineTo x="21616" y="21438"/>
                <wp:lineTo x="21616" y="0"/>
                <wp:lineTo x="-122" y="0"/>
              </wp:wrapPolygon>
            </wp:wrapTight>
            <wp:docPr id="26" name="Рисунок 10" descr="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16510</wp:posOffset>
            </wp:positionV>
            <wp:extent cx="3329305" cy="3152775"/>
            <wp:effectExtent l="19050" t="0" r="4445" b="0"/>
            <wp:wrapTight wrapText="bothSides">
              <wp:wrapPolygon edited="0">
                <wp:start x="-124" y="0"/>
                <wp:lineTo x="-124" y="21535"/>
                <wp:lineTo x="21629" y="21535"/>
                <wp:lineTo x="21629" y="0"/>
                <wp:lineTo x="-124" y="0"/>
              </wp:wrapPolygon>
            </wp:wrapTight>
            <wp:docPr id="24" name="Рисунок 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3B13B2" w:rsidRDefault="003B13B2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DA2597" w:rsidRPr="005E589E" w:rsidRDefault="005408B9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lastRenderedPageBreak/>
        <w:t>3</w:t>
      </w:r>
      <w:r w:rsidR="008C3FD0" w:rsidRPr="005E589E">
        <w:rPr>
          <w:sz w:val="26"/>
          <w:szCs w:val="26"/>
          <w:lang w:eastAsia="ru-RU" w:bidi="ru-RU"/>
        </w:rPr>
        <w:t>.</w:t>
      </w:r>
      <w:r w:rsidR="00DA2597" w:rsidRPr="005E589E">
        <w:rPr>
          <w:sz w:val="26"/>
          <w:szCs w:val="26"/>
          <w:lang w:eastAsia="ru-RU" w:bidi="ru-RU"/>
        </w:rPr>
        <w:t>3. Розничная торговля елями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Высота баннера - 1,0 м.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F417AE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4219575" cy="28765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B41" w:rsidRPr="005E589E" w:rsidRDefault="00FA0B41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A0B41" w:rsidRPr="005E589E" w:rsidRDefault="00FA0B41" w:rsidP="00FA0B41">
      <w:pPr>
        <w:tabs>
          <w:tab w:val="left" w:pos="8715"/>
        </w:tabs>
        <w:rPr>
          <w:b/>
        </w:rPr>
      </w:pPr>
    </w:p>
    <w:p w:rsidR="00E0049E" w:rsidRPr="005E589E" w:rsidRDefault="00E0049E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C6B36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lastRenderedPageBreak/>
        <w:t xml:space="preserve">4. </w:t>
      </w:r>
      <w:r w:rsidR="00FA0B41" w:rsidRPr="005E589E">
        <w:rPr>
          <w:rFonts w:ascii="Times New Roman" w:hAnsi="Times New Roman" w:cs="Times New Roman"/>
          <w:sz w:val="26"/>
          <w:szCs w:val="26"/>
        </w:rPr>
        <w:t>Мобильный пункт быстрого питания</w:t>
      </w:r>
    </w:p>
    <w:p w:rsidR="00FA0B41" w:rsidRPr="005E589E" w:rsidRDefault="00FA0B41" w:rsidP="00FA0B41">
      <w:pPr>
        <w:tabs>
          <w:tab w:val="left" w:pos="8715"/>
        </w:tabs>
        <w:rPr>
          <w:b/>
        </w:rPr>
      </w:pPr>
      <w:r w:rsidRPr="005E589E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6086475" cy="3409950"/>
            <wp:effectExtent l="19050" t="0" r="952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tabs>
          <w:tab w:val="left" w:pos="8715"/>
        </w:tabs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661DA9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-104349</wp:posOffset>
            </wp:positionH>
            <wp:positionV relativeFrom="paragraph">
              <wp:posOffset>45445</wp:posOffset>
            </wp:positionV>
            <wp:extent cx="3390900" cy="2543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6C6B36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</w:t>
      </w:r>
      <w:r w:rsidR="006C6B36" w:rsidRPr="005E589E">
        <w:rPr>
          <w:rFonts w:ascii="Times New Roman" w:hAnsi="Times New Roman" w:cs="Times New Roman"/>
          <w:sz w:val="26"/>
          <w:szCs w:val="26"/>
        </w:rPr>
        <w:t>5. Выносное холодильное оборудование для мороженого</w:t>
      </w: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D5E77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2512695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21521"/>
                <wp:lineTo x="21679" y="21521"/>
                <wp:lineTo x="21679" y="0"/>
                <wp:lineTo x="-158" y="0"/>
              </wp:wrapPolygon>
            </wp:wrapTight>
            <wp:docPr id="35" name="Рисунок 14" descr="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2924175" cy="2514600"/>
            <wp:effectExtent l="19050" t="0" r="9525" b="0"/>
            <wp:docPr id="33" name="Рисунок 13" descr="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16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B9" w:rsidRPr="005E589E" w:rsidRDefault="005408B9" w:rsidP="00FA0B41">
      <w:pPr>
        <w:rPr>
          <w:sz w:val="26"/>
          <w:szCs w:val="26"/>
        </w:rPr>
      </w:pPr>
    </w:p>
    <w:p w:rsidR="005408B9" w:rsidRDefault="005408B9" w:rsidP="00FA0B41">
      <w:pPr>
        <w:rPr>
          <w:sz w:val="26"/>
          <w:szCs w:val="26"/>
        </w:rPr>
      </w:pPr>
    </w:p>
    <w:p w:rsidR="0093197A" w:rsidRPr="005E589E" w:rsidRDefault="0093197A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6979" w:rsidRPr="005E589E" w:rsidRDefault="005E6979" w:rsidP="003B13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E6979" w:rsidRPr="005E589E" w:rsidSect="009D611B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1909" w:h="16838"/>
      <w:pgMar w:top="709" w:right="701" w:bottom="116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C33" w:rsidRDefault="00BA7C33">
      <w:pPr>
        <w:spacing w:after="0" w:line="240" w:lineRule="auto"/>
      </w:pPr>
      <w:r>
        <w:separator/>
      </w:r>
    </w:p>
  </w:endnote>
  <w:endnote w:type="continuationSeparator" w:id="0">
    <w:p w:rsidR="00BA7C33" w:rsidRDefault="00BA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47" w:rsidRDefault="0091305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6353175</wp:posOffset>
              </wp:positionH>
              <wp:positionV relativeFrom="page">
                <wp:posOffset>9749790</wp:posOffset>
              </wp:positionV>
              <wp:extent cx="68580" cy="16573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947" w:rsidRDefault="00746947">
                          <w:pPr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0.25pt;margin-top:767.7pt;width:5.4pt;height:13.0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" filled="f" stroked="f">
              <v:textbox style="mso-fit-shape-to-text:t" inset="0,0,0,0">
                <w:txbxContent>
                  <w:p w:rsidR="00746947" w:rsidRDefault="00746947">
                    <w:pPr>
                      <w:spacing w:line="240" w:lineRule="auto"/>
                    </w:pPr>
                    <w:r>
                      <w:rPr>
                        <w:rStyle w:val="a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47" w:rsidRDefault="0091305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6353175</wp:posOffset>
              </wp:positionH>
              <wp:positionV relativeFrom="page">
                <wp:posOffset>9749790</wp:posOffset>
              </wp:positionV>
              <wp:extent cx="68580" cy="26733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947" w:rsidRDefault="00746947">
                          <w:pPr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00.25pt;margin-top:767.7pt;width:5.4pt;height:21.05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b9qwIAAKw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" filled="f" stroked="f">
              <v:textbox style="mso-fit-shape-to-text:t" inset="0,0,0,0">
                <w:txbxContent>
                  <w:p w:rsidR="00746947" w:rsidRDefault="00746947">
                    <w:pPr>
                      <w:spacing w:line="240" w:lineRule="auto"/>
                    </w:pPr>
                    <w:r>
                      <w:rPr>
                        <w:rStyle w:val="a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47" w:rsidRDefault="0091305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9504" behindDoc="1" locked="0" layoutInCell="1" allowOverlap="1">
              <wp:simplePos x="0" y="0"/>
              <wp:positionH relativeFrom="page">
                <wp:posOffset>6560820</wp:posOffset>
              </wp:positionH>
              <wp:positionV relativeFrom="page">
                <wp:posOffset>9963785</wp:posOffset>
              </wp:positionV>
              <wp:extent cx="6858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947" w:rsidRDefault="00746947">
                          <w:pPr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16.6pt;margin-top:784.55pt;width:5.4pt;height:13.0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" filled="f" stroked="f">
              <v:textbox style="mso-fit-shape-to-text:t" inset="0,0,0,0">
                <w:txbxContent>
                  <w:p w:rsidR="00746947" w:rsidRDefault="00746947">
                    <w:pPr>
                      <w:spacing w:line="240" w:lineRule="auto"/>
                    </w:pPr>
                    <w:r>
                      <w:rPr>
                        <w:rStyle w:val="a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C33" w:rsidRDefault="00BA7C33">
      <w:pPr>
        <w:spacing w:after="0" w:line="240" w:lineRule="auto"/>
      </w:pPr>
      <w:r>
        <w:separator/>
      </w:r>
    </w:p>
  </w:footnote>
  <w:footnote w:type="continuationSeparator" w:id="0">
    <w:p w:rsidR="00BA7C33" w:rsidRDefault="00BA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47" w:rsidRDefault="0091305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7045325</wp:posOffset>
              </wp:positionH>
              <wp:positionV relativeFrom="page">
                <wp:posOffset>892810</wp:posOffset>
              </wp:positionV>
              <wp:extent cx="24765" cy="12382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947" w:rsidRDefault="00746947">
                          <w:pPr>
                            <w:spacing w:line="240" w:lineRule="auto"/>
                          </w:pPr>
                          <w:r>
                            <w:rPr>
                              <w:rStyle w:val="ArialNarrow"/>
                            </w:rPr>
                            <w:t>\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54.75pt;margin-top:70.3pt;width:1.95pt;height:9.7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" filled="f" stroked="f">
              <v:textbox style="mso-fit-shape-to-text:t" inset="0,0,0,0">
                <w:txbxContent>
                  <w:p w:rsidR="00746947" w:rsidRDefault="00746947">
                    <w:pPr>
                      <w:spacing w:line="240" w:lineRule="auto"/>
                    </w:pPr>
                    <w:r>
                      <w:rPr>
                        <w:rStyle w:val="ArialNarrow"/>
                      </w:rPr>
                      <w:t>\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47" w:rsidRDefault="0091305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7045325</wp:posOffset>
              </wp:positionH>
              <wp:positionV relativeFrom="page">
                <wp:posOffset>892810</wp:posOffset>
              </wp:positionV>
              <wp:extent cx="24765" cy="22542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947" w:rsidRDefault="00746947">
                          <w:pPr>
                            <w:spacing w:line="240" w:lineRule="auto"/>
                          </w:pPr>
                          <w:r>
                            <w:rPr>
                              <w:rStyle w:val="ArialNarrow"/>
                            </w:rPr>
                            <w:t>\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54.75pt;margin-top:70.3pt;width:1.95pt;height:17.7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" filled="f" stroked="f">
              <v:textbox style="mso-fit-shape-to-text:t" inset="0,0,0,0">
                <w:txbxContent>
                  <w:p w:rsidR="00746947" w:rsidRDefault="00746947">
                    <w:pPr>
                      <w:spacing w:line="240" w:lineRule="auto"/>
                    </w:pPr>
                    <w:r>
                      <w:rPr>
                        <w:rStyle w:val="ArialNarrow"/>
                      </w:rPr>
                      <w:t>\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E5C51"/>
    <w:multiLevelType w:val="multilevel"/>
    <w:tmpl w:val="CBE2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423210"/>
    <w:multiLevelType w:val="multilevel"/>
    <w:tmpl w:val="7A347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08D35D5"/>
    <w:multiLevelType w:val="multilevel"/>
    <w:tmpl w:val="B7942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161293"/>
    <w:multiLevelType w:val="hybridMultilevel"/>
    <w:tmpl w:val="AAFC27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0"/>
    <w:rsid w:val="00010BF9"/>
    <w:rsid w:val="00030BBB"/>
    <w:rsid w:val="0004102D"/>
    <w:rsid w:val="00042739"/>
    <w:rsid w:val="0004421F"/>
    <w:rsid w:val="00047428"/>
    <w:rsid w:val="00057B8E"/>
    <w:rsid w:val="00061F29"/>
    <w:rsid w:val="000654A3"/>
    <w:rsid w:val="0007137E"/>
    <w:rsid w:val="00074B17"/>
    <w:rsid w:val="0007639A"/>
    <w:rsid w:val="00085872"/>
    <w:rsid w:val="0009292F"/>
    <w:rsid w:val="000A5949"/>
    <w:rsid w:val="000B3B65"/>
    <w:rsid w:val="000C4287"/>
    <w:rsid w:val="000C675D"/>
    <w:rsid w:val="000D0D47"/>
    <w:rsid w:val="000D262C"/>
    <w:rsid w:val="000E0AFC"/>
    <w:rsid w:val="001116BB"/>
    <w:rsid w:val="00112920"/>
    <w:rsid w:val="0012034C"/>
    <w:rsid w:val="00133EB7"/>
    <w:rsid w:val="001424F6"/>
    <w:rsid w:val="00150ACA"/>
    <w:rsid w:val="00184AB2"/>
    <w:rsid w:val="001972F1"/>
    <w:rsid w:val="001B0B00"/>
    <w:rsid w:val="001C7EFC"/>
    <w:rsid w:val="001D10AD"/>
    <w:rsid w:val="001E6F11"/>
    <w:rsid w:val="002159E6"/>
    <w:rsid w:val="002166B9"/>
    <w:rsid w:val="0021738F"/>
    <w:rsid w:val="00217D98"/>
    <w:rsid w:val="0022481F"/>
    <w:rsid w:val="00231EDE"/>
    <w:rsid w:val="00243C09"/>
    <w:rsid w:val="00245302"/>
    <w:rsid w:val="002626CC"/>
    <w:rsid w:val="00263047"/>
    <w:rsid w:val="00283775"/>
    <w:rsid w:val="002C4226"/>
    <w:rsid w:val="002C509F"/>
    <w:rsid w:val="002C56FB"/>
    <w:rsid w:val="002E4CAE"/>
    <w:rsid w:val="00301208"/>
    <w:rsid w:val="00316B20"/>
    <w:rsid w:val="003229A3"/>
    <w:rsid w:val="0032519C"/>
    <w:rsid w:val="003323CE"/>
    <w:rsid w:val="00341E64"/>
    <w:rsid w:val="00347C55"/>
    <w:rsid w:val="003621EF"/>
    <w:rsid w:val="003641FA"/>
    <w:rsid w:val="00372C68"/>
    <w:rsid w:val="00384D00"/>
    <w:rsid w:val="003968DC"/>
    <w:rsid w:val="003A6E3F"/>
    <w:rsid w:val="003B13B2"/>
    <w:rsid w:val="003B4BE5"/>
    <w:rsid w:val="003B5737"/>
    <w:rsid w:val="003B5807"/>
    <w:rsid w:val="003C144B"/>
    <w:rsid w:val="003C5EFE"/>
    <w:rsid w:val="004021A9"/>
    <w:rsid w:val="00404E15"/>
    <w:rsid w:val="0042277D"/>
    <w:rsid w:val="00437251"/>
    <w:rsid w:val="00437480"/>
    <w:rsid w:val="00444D3B"/>
    <w:rsid w:val="0044710B"/>
    <w:rsid w:val="00452630"/>
    <w:rsid w:val="00463ECB"/>
    <w:rsid w:val="004702A6"/>
    <w:rsid w:val="00474F0C"/>
    <w:rsid w:val="00475CB8"/>
    <w:rsid w:val="00476CE8"/>
    <w:rsid w:val="004943A5"/>
    <w:rsid w:val="004A33BA"/>
    <w:rsid w:val="004A3B40"/>
    <w:rsid w:val="004B38E8"/>
    <w:rsid w:val="004C5189"/>
    <w:rsid w:val="004E1A12"/>
    <w:rsid w:val="004F36BB"/>
    <w:rsid w:val="005408B9"/>
    <w:rsid w:val="005433D1"/>
    <w:rsid w:val="00554AFD"/>
    <w:rsid w:val="00554ED7"/>
    <w:rsid w:val="0056239E"/>
    <w:rsid w:val="005863FD"/>
    <w:rsid w:val="005906B2"/>
    <w:rsid w:val="005959CF"/>
    <w:rsid w:val="005B4B50"/>
    <w:rsid w:val="005B4E55"/>
    <w:rsid w:val="005C3A06"/>
    <w:rsid w:val="005D5566"/>
    <w:rsid w:val="005E589E"/>
    <w:rsid w:val="005E6979"/>
    <w:rsid w:val="005E7C9D"/>
    <w:rsid w:val="005F7D85"/>
    <w:rsid w:val="00600F66"/>
    <w:rsid w:val="00604EB0"/>
    <w:rsid w:val="00605DC2"/>
    <w:rsid w:val="00612E4E"/>
    <w:rsid w:val="00642337"/>
    <w:rsid w:val="00646956"/>
    <w:rsid w:val="00661DA9"/>
    <w:rsid w:val="00665D4B"/>
    <w:rsid w:val="006732C7"/>
    <w:rsid w:val="00690712"/>
    <w:rsid w:val="00691E4C"/>
    <w:rsid w:val="006A3C54"/>
    <w:rsid w:val="006B4BAA"/>
    <w:rsid w:val="006B7862"/>
    <w:rsid w:val="006C593F"/>
    <w:rsid w:val="006C6B36"/>
    <w:rsid w:val="006D54B2"/>
    <w:rsid w:val="006D5E77"/>
    <w:rsid w:val="006D63AB"/>
    <w:rsid w:val="006D73F9"/>
    <w:rsid w:val="006E127F"/>
    <w:rsid w:val="006E2B5C"/>
    <w:rsid w:val="006F048E"/>
    <w:rsid w:val="007056EE"/>
    <w:rsid w:val="00736D94"/>
    <w:rsid w:val="00746947"/>
    <w:rsid w:val="00752B06"/>
    <w:rsid w:val="00754632"/>
    <w:rsid w:val="00762A29"/>
    <w:rsid w:val="00772FAE"/>
    <w:rsid w:val="007809A7"/>
    <w:rsid w:val="00782327"/>
    <w:rsid w:val="007878F2"/>
    <w:rsid w:val="007941DE"/>
    <w:rsid w:val="007A3FAB"/>
    <w:rsid w:val="007B7CF6"/>
    <w:rsid w:val="007C695F"/>
    <w:rsid w:val="007C6F45"/>
    <w:rsid w:val="007C7F75"/>
    <w:rsid w:val="007D0EBB"/>
    <w:rsid w:val="007D147D"/>
    <w:rsid w:val="007D6FE1"/>
    <w:rsid w:val="007E0037"/>
    <w:rsid w:val="007F15AD"/>
    <w:rsid w:val="007F7682"/>
    <w:rsid w:val="008027FB"/>
    <w:rsid w:val="0080574B"/>
    <w:rsid w:val="00815C78"/>
    <w:rsid w:val="00815F30"/>
    <w:rsid w:val="00820F5B"/>
    <w:rsid w:val="00826DAF"/>
    <w:rsid w:val="008276E3"/>
    <w:rsid w:val="00841078"/>
    <w:rsid w:val="00847C1C"/>
    <w:rsid w:val="00857D38"/>
    <w:rsid w:val="008668F9"/>
    <w:rsid w:val="0087452C"/>
    <w:rsid w:val="008909B9"/>
    <w:rsid w:val="008A526D"/>
    <w:rsid w:val="008B6FBC"/>
    <w:rsid w:val="008C090E"/>
    <w:rsid w:val="008C3FD0"/>
    <w:rsid w:val="008D565A"/>
    <w:rsid w:val="008D72DF"/>
    <w:rsid w:val="008F6B7A"/>
    <w:rsid w:val="008F74CA"/>
    <w:rsid w:val="009014FE"/>
    <w:rsid w:val="00902721"/>
    <w:rsid w:val="00906A48"/>
    <w:rsid w:val="00906B25"/>
    <w:rsid w:val="0091305F"/>
    <w:rsid w:val="00915847"/>
    <w:rsid w:val="0091605C"/>
    <w:rsid w:val="0093197A"/>
    <w:rsid w:val="00932487"/>
    <w:rsid w:val="00932A25"/>
    <w:rsid w:val="00933F40"/>
    <w:rsid w:val="009348E2"/>
    <w:rsid w:val="0095077D"/>
    <w:rsid w:val="00955C79"/>
    <w:rsid w:val="0096289B"/>
    <w:rsid w:val="0097118A"/>
    <w:rsid w:val="00984EEC"/>
    <w:rsid w:val="00993B48"/>
    <w:rsid w:val="009B1237"/>
    <w:rsid w:val="009C0F96"/>
    <w:rsid w:val="009C5382"/>
    <w:rsid w:val="009C59C1"/>
    <w:rsid w:val="009D611B"/>
    <w:rsid w:val="009E0CC8"/>
    <w:rsid w:val="009F3562"/>
    <w:rsid w:val="009F3618"/>
    <w:rsid w:val="00A11CE0"/>
    <w:rsid w:val="00A75D4D"/>
    <w:rsid w:val="00A921BE"/>
    <w:rsid w:val="00A973F2"/>
    <w:rsid w:val="00AB0D2B"/>
    <w:rsid w:val="00AB5BA9"/>
    <w:rsid w:val="00AD3AE7"/>
    <w:rsid w:val="00AD45F1"/>
    <w:rsid w:val="00AD79A0"/>
    <w:rsid w:val="00AE05BA"/>
    <w:rsid w:val="00AE1AC8"/>
    <w:rsid w:val="00AE6AAB"/>
    <w:rsid w:val="00AF4E5F"/>
    <w:rsid w:val="00AF72B5"/>
    <w:rsid w:val="00B10175"/>
    <w:rsid w:val="00B12473"/>
    <w:rsid w:val="00B1425B"/>
    <w:rsid w:val="00B15033"/>
    <w:rsid w:val="00B151E9"/>
    <w:rsid w:val="00B2500E"/>
    <w:rsid w:val="00B340B6"/>
    <w:rsid w:val="00B35C06"/>
    <w:rsid w:val="00B431DD"/>
    <w:rsid w:val="00B44EFC"/>
    <w:rsid w:val="00B47745"/>
    <w:rsid w:val="00B533D7"/>
    <w:rsid w:val="00BA1AEF"/>
    <w:rsid w:val="00BA7C33"/>
    <w:rsid w:val="00BB6E7A"/>
    <w:rsid w:val="00BC40F8"/>
    <w:rsid w:val="00BD666F"/>
    <w:rsid w:val="00BE1251"/>
    <w:rsid w:val="00C5076D"/>
    <w:rsid w:val="00C50E5F"/>
    <w:rsid w:val="00C517C0"/>
    <w:rsid w:val="00C547C8"/>
    <w:rsid w:val="00C56ED1"/>
    <w:rsid w:val="00C6002F"/>
    <w:rsid w:val="00C617BA"/>
    <w:rsid w:val="00C67156"/>
    <w:rsid w:val="00C8020F"/>
    <w:rsid w:val="00C839D5"/>
    <w:rsid w:val="00C97F1A"/>
    <w:rsid w:val="00CA1F89"/>
    <w:rsid w:val="00CB55B3"/>
    <w:rsid w:val="00CC6C54"/>
    <w:rsid w:val="00CD2717"/>
    <w:rsid w:val="00CE5EF8"/>
    <w:rsid w:val="00CF2DFF"/>
    <w:rsid w:val="00D06F6D"/>
    <w:rsid w:val="00D12335"/>
    <w:rsid w:val="00D16FCE"/>
    <w:rsid w:val="00D25B5C"/>
    <w:rsid w:val="00D4477A"/>
    <w:rsid w:val="00D4607C"/>
    <w:rsid w:val="00D5263C"/>
    <w:rsid w:val="00D52949"/>
    <w:rsid w:val="00D85F0A"/>
    <w:rsid w:val="00D87729"/>
    <w:rsid w:val="00D87B21"/>
    <w:rsid w:val="00D90118"/>
    <w:rsid w:val="00D935B9"/>
    <w:rsid w:val="00D952AC"/>
    <w:rsid w:val="00DA2597"/>
    <w:rsid w:val="00DC04A6"/>
    <w:rsid w:val="00DC18C3"/>
    <w:rsid w:val="00DC7252"/>
    <w:rsid w:val="00DE0B8D"/>
    <w:rsid w:val="00DE3A22"/>
    <w:rsid w:val="00DE647F"/>
    <w:rsid w:val="00DE6645"/>
    <w:rsid w:val="00DF5980"/>
    <w:rsid w:val="00DF7F32"/>
    <w:rsid w:val="00E0049E"/>
    <w:rsid w:val="00E05553"/>
    <w:rsid w:val="00E110B4"/>
    <w:rsid w:val="00E21D9D"/>
    <w:rsid w:val="00E25CD2"/>
    <w:rsid w:val="00E268BB"/>
    <w:rsid w:val="00E26A4E"/>
    <w:rsid w:val="00E34F6D"/>
    <w:rsid w:val="00E377AD"/>
    <w:rsid w:val="00E44232"/>
    <w:rsid w:val="00E45AC8"/>
    <w:rsid w:val="00E6022F"/>
    <w:rsid w:val="00E90938"/>
    <w:rsid w:val="00EA470C"/>
    <w:rsid w:val="00EA5685"/>
    <w:rsid w:val="00EA5C34"/>
    <w:rsid w:val="00EC6374"/>
    <w:rsid w:val="00EE2921"/>
    <w:rsid w:val="00EE2C97"/>
    <w:rsid w:val="00EF2217"/>
    <w:rsid w:val="00EF4D8C"/>
    <w:rsid w:val="00EF6136"/>
    <w:rsid w:val="00F04FE9"/>
    <w:rsid w:val="00F13DA3"/>
    <w:rsid w:val="00F142EA"/>
    <w:rsid w:val="00F417AE"/>
    <w:rsid w:val="00F44597"/>
    <w:rsid w:val="00F60F45"/>
    <w:rsid w:val="00F657E4"/>
    <w:rsid w:val="00F759C1"/>
    <w:rsid w:val="00F75DB4"/>
    <w:rsid w:val="00F870AA"/>
    <w:rsid w:val="00F95374"/>
    <w:rsid w:val="00F95482"/>
    <w:rsid w:val="00F95CED"/>
    <w:rsid w:val="00FA0B41"/>
    <w:rsid w:val="00FB3073"/>
    <w:rsid w:val="00FD66FC"/>
    <w:rsid w:val="00FF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4745D"/>
  <w15:docId w15:val="{8D3DD059-3BAA-4FC4-B1EB-06D0419E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A25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2597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A2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802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0654A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020F"/>
  </w:style>
  <w:style w:type="paragraph" w:styleId="aa">
    <w:name w:val="footer"/>
    <w:basedOn w:val="a"/>
    <w:link w:val="ab"/>
    <w:uiPriority w:val="99"/>
    <w:semiHidden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020F"/>
  </w:style>
  <w:style w:type="character" w:customStyle="1" w:styleId="4">
    <w:name w:val="Основной текст (4)_"/>
    <w:basedOn w:val="a0"/>
    <w:link w:val="40"/>
    <w:rsid w:val="00452630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2630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9A5ED-5FC8-413D-8C33-16CECEB6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cp:lastPrinted>2019-02-18T06:41:00Z</cp:lastPrinted>
  <dcterms:created xsi:type="dcterms:W3CDTF">2022-12-27T09:28:00Z</dcterms:created>
  <dcterms:modified xsi:type="dcterms:W3CDTF">2022-12-27T09:28:00Z</dcterms:modified>
</cp:coreProperties>
</file>